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UCCA Inc  ·  RTOpacks  ·  JSA Data Enrichment</w:t>
      </w:r>
    </w:p>
    <w:p>
      <w:pPr>
        <w:spacing w:after="80"/>
      </w:pPr>
      <w:r>
        <w:rPr>
          <w:rFonts w:ascii="Courier New" w:cs="Courier New" w:eastAsia="Courier New" w:hAnsi="Courier New"/>
          <w:b/>
          <w:bCs/>
          <w:color w:val="0f9e82"/>
          <w:sz w:val="40"/>
          <w:szCs w:val="40"/>
        </w:rPr>
        <w:t xml:space="preserve">B-ENRICH-02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e8e8"/>
          <w:sz w:val="28"/>
          <w:szCs w:val="28"/>
        </w:rPr>
        <w:t xml:space="preserve">IVI Vacancies + Employment Projections — Deferred Streams 4 &amp; 5</w:t>
      </w:r>
    </w:p>
    <w:p>
      <w:pPr>
        <w:spacing w:after="4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Session 25  ·  19 March 2026  ·  For: Alex  ·  Drop after B-DETAIL-04 confirmed deployed</w:t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Brief Metadata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SURFACE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0a2a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f9e82"/>
                <w:sz w:val="18"/>
                <w:szCs w:val="18"/>
              </w:rPr>
              <w:t xml:space="preserve">rtopacks-db D1 + rtopacks.com.au qual detail page</w:t>
            </w:r>
          </w:p>
        </w:tc>
      </w:tr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CLOUDFLARE ACCOUNT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e5a9830215a8d88961dc6c80a8c7442a  (UCCA — never UCCO)</w:t>
            </w:r>
          </w:p>
        </w:tc>
      </w:tr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DB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rtopacks-db D1  ·  334ac8fb-9850-48c0-9da0-b56c55640e98</w:t>
            </w:r>
          </w:p>
        </w:tc>
      </w:tr>
      <w:tr>
        <w:tc>
          <w:tcPr>
            <w:tcW w:type="dxa" w:w="28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a1a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DEPENDS ON</w:t>
            </w:r>
          </w:p>
        </w:tc>
        <w:tc>
          <w:tcPr>
            <w:tcW w:type="dxa" w:w="656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1111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B-ENRICH-01 deployed ✓  (ivi_vacancies + emp_projections tables already exist, empty)</w:t>
            </w: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cccccc"/>
          <w:sz w:val="20"/>
          <w:szCs w:val="20"/>
        </w:rPr>
        <w:t xml:space="preserve">DO NOT TOUCH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trust.rtopacks.com.au — any file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ucca.online, ucco.foundation, keys.ucca.online — different surfaces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osl_ratings, vnda_atlas, glmd_regional, recon_vnda* tables — read only, do not modify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Any existing Workers — do not modify, only add new ones</w:t>
      </w:r>
    </w:p>
    <w:p>
      <w:pPr>
        <w:spacing w:after="20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1. Context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B-ENRICH-01 deferred two streams because they require XLS/XLSX parsing — a dependency that didn't exist in the Workers at the time. This brief completes them. The tables already exist in rtopacks-db (ivi_vacancies, emp_projections) with 0 rows. This brief populates them.</w:t>
      </w:r>
    </w:p>
    <w:p>
      <w:pPr>
        <w:spacing w:after="80"/>
      </w:pP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Why these matter for revenue: once live, the Employment tab on the qual detail page shows three forward-looking signals that no other VET platform in Australia has: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Live job ad count this month — from IVI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12-month vacancy trend sparkline — from IVI history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Employment growth projection to 2030 and 2035 — from VUEF model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888888"/>
          <w:sz w:val="20"/>
          <w:szCs w:val="20"/>
        </w:rPr>
        <w:t xml:space="preserve">These turn the qual page from a data display into a purchase signal. An RTO looking at a qual with 340 job ads this month and +19% projected growth to 2035 has everything they need to make a buying decision.</w:t>
      </w:r>
    </w:p>
    <w:p>
      <w:pPr>
        <w:spacing w:after="20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2. Stream 4 — IVI Vacancies (Monthly XLS)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Internet Vacancy Index. Monthly job ad counts by ANZSCO occupation × state. Released third Wednesday of each month by JSA as an XLS download.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Dependency — xlsx npm package in Worker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The existing Workers don't have xlsx. This Worker needs it bundled. In wrangler.toml for the new Worker: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name = "rtopacks-ivi-ingest"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main = "workers/ivi-ingest/index.ts"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compatibility_date = "2024-01-01"</w:t>
      </w:r>
    </w:p>
    <w:p>
      <w:pPr>
        <w:spacing w:after="80"/>
      </w:pP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Install xlsx in the worker directory: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npm install xlsx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Import at top of Worker: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import * as XLSX from 'xlsx';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Source URL — scraped dynamically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The IVI download page URL changes monthly. The Worker scrapes the download link from the JSA page each run: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PAGE = 'https://www.jobsandskills.gov.au/data/internet-vacancy-index';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html = await fetch(PAGE).then(r =&gt; r.text());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Find the ANZSCO2 Occupations + States XLS link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match = html.match(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/href="([^"]+Internet[^"]+ANZSCO2[^"]+States[^"]+\.xls)"/i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if (!match) throw new Error('IVI XLS link not found');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xlsUrl = 'https://www.jobsandskills.gov.au' + match[1];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Parse the XLS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buf = await fetch(xlsUrl).then(r =&gt; r.arrayBuffer());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wb = XLSX.read(buf, { type: 'array' });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sheet = wb.Sheets[wb.SheetNames[0]];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rows = XLSX.utils.sheet_to_json(sheet, { header: 1 });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XLS structure: skip header rows until ANZSCO code pattern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Rows look like: [272400, 'Interpreters/Translators', 45, 12, 8, ...]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Columns after occupation: AUS, NSW, VIC, QLD, SA, WA, TAS, NT, ACT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First column matching /^\d{4,6}$/ is the data start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STATES = ['AUS','NSW','VIC','QLD','SA','WA','TAS','NT','ACT'];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dataRows = rows.filter(r =&gt; /^\d{4}/.test(String(r[0])));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Extract data_month from XLS filename or sheet name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Filename pattern: '...February 2026.xls' → '2026-02'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monthMatch = xlsUrl.match(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/(January|February|March|April|May|June|July|August|September|October|November|December)\s+(\d{4})/i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MONTHS = {january:'01',february:'02',march:'03',april:'04',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may:'05',june:'06',july:'07',august:'08',september:'09',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october:'10',november:'11',december:'12'};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dataMonth = monthMatch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? `${monthMatch[2]}-${MONTHS[monthMatch[1].toLowerCase()]}`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: new Date().toISOString().substring(0,7);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Insert into ivi_vacancies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Table already exists from B-ENRICH-01. INSERT OR REPLACE.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stmt = env.DB.prepare(`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INSERT OR REPLACE INTO ivi_vacancies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(anzsco_code, occ_title, data_month, state, vacancies)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VALUES (?,?,?,?,?)`);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inserts = [];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for (const row of dataRows) {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const code = String(row[0]).substring(0,4); // 4-digit ANZSCO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const title = String(row[1] || '');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// Columns 2-10 = AUS, NSW, VIC, QLD, SA, WA, TAS, NT, ACT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STATES.forEach((state, i) =&gt; {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const vac = parseInt(row[2 + i]) || 0;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inserts.push(stmt.bind(code, title, dataMonth, state, vac));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});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}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Batch insert 100 at a time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for (let i = 0; i &lt; inserts.length; i += 100) {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await env.DB.batch(inserts.slice(i, i + 100));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}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Prune: keep only last 24 months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cutoff = new Date();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cutoff.setMonth(cutoff.getMonth() - 24);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cutoffStr = cutoff.toISOString().substring(0,7);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await env.DB.prepare(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'DELETE FROM ivi_vacancies WHERE data_month &lt; ?'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).bind(cutoffStr).run();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Worker schedule + fetch trigger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wrangler.toml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[triggers]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crons = ["0 6 * * 3"]  # Wednesday 6am UTC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Also support manual trigger: GET ?run=1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export default {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async fetch(req, env) {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const url = new URL(req.url);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if (url.searchParams.get('run') === '1') {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await this.scheduled(null, env, null);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 return new Response('IVI ingest complete');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}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return new Response('IVI ingest Worker');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},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async scheduled(event, env, ctx) { /* ingest logic above */ }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};</w:t>
      </w:r>
    </w:p>
    <w:p>
      <w:pPr>
        <w:spacing w:after="20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3. Stream 5 — Employment Projections to 2035 (One-Time XLSX)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Victoria University VUEF model. 5yr and 10yr employment growth projections by ANZSCO occupation. Annual release. This is a one-time script, not a scheduled Worker — run it now, re-run when JSA releases updated projections.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Source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URL: https://www.jobsandskills.gov.au/system/files/2025-11/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   Employment%20Projections%20-%20May%202025%20to%20May%202035.xlsx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269KB XLSX. Annual release. URL changes with each release.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When JSA releases 2026 projections, confirm new URL with Tim before re-running.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One-time ingest script — run locally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Write as a local Node script (not a Worker) — easier to debug XLSX structure: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scripts/ingest-emp-projections.mjs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import * as XLSX from 'xlsx';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import fetch from 'node-fetch';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URL = 'https://www.jobsandskills.gov.au/system/files/2025-11/'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+ 'Employment%20Projections%20-%20May%202025%20to%20May%202035.xlsx';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buf = await fetch(URL).then(r =&gt; r.arrayBuffer());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wb = XLSX.read(buf, { type: 'array' });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Log sheet names first to find the right one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console.log('Sheets:', wb.SheetNames);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Parse the national projections sheet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Expected columns: ANZSCO code, occupation, base employment,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  5yr growth %, 5yr absolute, 10yr growth %, 10yr absolute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Exact column positions — verify by logging first 5 rows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sheet = wb.Sheets[wb.SheetNames[0]];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rows = XLSX.utils.sheet_to_json(sheet, { header: 1 });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console.log('First 5 rows:', rows.slice(0,5));</w:t>
      </w:r>
    </w:p>
    <w:p>
      <w:pPr>
        <w:spacing w:after="80"/>
      </w:pP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IMPORTANT: Log the first 5 rows before writing the insert loop. The XLSX column order needs to be verified against the actual file structure — JSA spreadsheets sometimes have merged header rows or title rows that need skipping.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Insert into emp_projections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After verifying column positions: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CF_ACCOUNT = 'e5a9830215a8d88961dc6c80a8c7442a';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DB_ID = '334ac8fb-9850-48c0-9da0-b56c55640e98';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const TOKEN = process.env.CLOUDFLARE_API_TOKEN;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Use D1 HTTP API — same pattern as existing ingest scripts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INSERT OR REPLACE INTO emp_projections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(anzsco_code, occ_title, base_year, proj_5yr_pct, proj_10yr_pct,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 proj_5yr_abs, proj_10yr_abs, base_employment, state)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VALUES (?,?,?,?,?,?,?,?,?)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state = NULL for national projections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base_year = '2025'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Run it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CLOUDFLARE_API_TOKEN=your_token node scripts/ingest-emp-projections.mjs</w:t>
      </w:r>
    </w:p>
    <w:p>
      <w:pPr>
        <w:spacing w:after="20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4. Qual Page — Employment Tab Wiring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Once both tables are populated, update the qual-detail API and the Employment tab display. B-DETAIL-04 will be handling the vnda_atlas switch — coordinate with that branch or apply after B-DETAIL-04 deploys.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Add to qual-detail API join (route.js)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-- IVI: current month vacancy count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LEFT JOIN ivi_vacancies iv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ON SUBSTR(iv.anzsco_code, 1, 4) = SUBSTR(q.anzsco_code, 1, 4)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AND iv.state = 'AUS'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AND iv.data_month = (SELECT MAX(data_month) FROM ivi_vacancies)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-- Employment projections: national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LEFT JOIN emp_projections ep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ON ep.anzsco_code = SUBSTR(q.anzsco_code, 1, 6)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AND ep.state IS NULL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  AND ep.base_year = '2025'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-- Add to SELECT: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iv.vacancies AS current_vacancies,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iv.data_month AS vacancies_month,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ep.proj_5yr_pct, ep.proj_10yr_pct,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ep.proj_5yr_abs, ep.proj_10yr_abs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Employment tab — what to display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'Job advertisements this month: 340 nationally' — from iv.vacancies where state='AUS'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12-month sparkline — query last 12 months from ivi_vacancies, AUS only, pass as array to frontend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'Projected employment growth: +12% to 2030, +19% to 2035 (VUEF model)' — from ep.proj_5yr_pct + ep.proj_10yr_pct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Footnote in 9px monospace: 'Projections do not account for generative AI adoption. Source: Victoria University VUEF model via Jobs and Skills Australia.'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If vacancies = 0 or null: show honest empty state — 'No vacancy data for this occupation code.' Not an error.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If projections null: omit the row entirely. Silence is correct.</w:t>
      </w:r>
    </w:p>
    <w:p>
      <w:pPr>
        <w:spacing w:after="80"/>
      </w:pPr>
    </w:p>
    <w:p>
      <w:pPr>
        <w:spacing w:after="80" w:before="240"/>
      </w:pPr>
      <w:r>
        <w:rPr>
          <w:rFonts w:ascii="Arial" w:cs="Arial" w:eastAsia="Arial" w:hAnsi="Arial"/>
          <w:b/>
          <w:bCs/>
          <w:color w:val="0f9e82"/>
          <w:sz w:val="22"/>
          <w:szCs w:val="22"/>
        </w:rPr>
        <w:t xml:space="preserve">Sparkline — simple implementation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Pass last 12 months as array in API response: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sparkline: [{ month: '2025-03', vacancies: 310 }, ...]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/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Frontend: render as inline SVG bar chart — 12 bars,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normalised to max value, each bar 8px wide, 2px gap,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teal fill, no axes, no labels. Pure signal.</w:t>
      </w:r>
    </w:p>
    <w:p>
      <w:pPr>
        <w:shd w:fill="111111" w:val="clear"/>
        <w:spacing w:after="30" w:before="30"/>
      </w:pPr>
      <w:r>
        <w:rPr>
          <w:rFonts w:ascii="Courier New" w:cs="Courier New" w:eastAsia="Courier New" w:hAnsi="Courier New"/>
          <w:color w:val="aaaaaa"/>
          <w:sz w:val="18"/>
          <w:szCs w:val="18"/>
        </w:rPr>
        <w:t xml:space="preserve">// Height: 24px. Fits inline in the stat row.</w:t>
      </w:r>
    </w:p>
    <w:p>
      <w:pPr>
        <w:spacing w:after="20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5. Ops Stubs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cccccc"/>
          <w:sz w:val="20"/>
          <w:szCs w:val="20"/>
        </w:rPr>
        <w:t xml:space="preserve">Two new Worker stubs + update the two pending table stubs to LIVE once data is ingested. All at ops.rtopacks.com.au.</w:t>
      </w:r>
    </w:p>
    <w:p>
      <w:pPr>
        <w:spacing w:after="8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ops.rtopacks.com.au/workers/ivi-ingest — last run, row count, next scheduled (Wed 6am UTC), manual trigger (?run=1)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ivi_vacancies stub — update from PENDING amber to LIVE green, show row count and latest month ingested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emp_projections stub — update from PENDING amber to LIVE green, show row count and base_year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No new Worker stub for emp_projections — it's a one-time script, not a scheduled Worker. Note this in the stub card.</w:t>
      </w:r>
    </w:p>
    <w:p>
      <w:pPr>
        <w:spacing w:after="20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e8e8e8"/>
          <w:sz w:val="26"/>
          <w:szCs w:val="26"/>
        </w:rPr>
        <w:t xml:space="preserve">6. Confirm Deployed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ivi_vacancies table has rows — SELECT COUNT(*) &gt; 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Test: SELECT * FROM ivi_vacancies WHERE anzsco_code LIKE '2724%' AND state = 'AUS' ORDER BY data_month DESC LIMIT 1 — returns a row with vacancies &gt; 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emp_projections table has rows — SELECT COUNT(*) &gt; 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Test: SELECT * FROM emp_projections WHERE anzsco_code = '272412' AND state IS NULL — returns row with proj_5yr_pct and proj_10yr_pct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qual-detail API for PSP50922 returns current_vacancies, proj_5yr_pct, proj_10yr_pct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Employment tab on rtopacks.com.au/qual/PSP50922 shows vacancy count + projections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Sparkline renders in Employment tab — 12 bars, teal, no axes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ivi_vacancies ops stub updated to LIVE green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emp_projections ops stub updated to LIVE green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ivi-ingest Worker stub live with manual trigger</w:t>
      </w:r>
    </w:p>
    <w:p>
      <w:pPr>
        <w:spacing w:after="200"/>
      </w:pPr>
    </w:p>
    <w:p>
      <w:pPr>
        <w:spacing w:before="400"/>
      </w:pPr>
      <w:r>
        <w:rPr>
          <w:rFonts w:ascii="Arial" w:cs="Arial" w:eastAsia="Arial" w:hAnsi="Arial"/>
          <w:color w:val="444444"/>
          <w:sz w:val="16"/>
          <w:szCs w:val="16"/>
        </w:rPr>
        <w:t xml:space="preserve">UCCA Inc  ·  B-ENRICH-02  ·  19 March 2026  ·  Drop after B-DETAIL-04 confirmed deployed. One brief at a time.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ccccc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0f9e8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320"/>
      <w:outlineLvl w:val="1"/>
    </w:pPr>
    <w:rPr>
      <w:rFonts w:ascii="Arial" w:cs="Arial" w:eastAsia="Arial" w:hAnsi="Arial"/>
      <w:b/>
      <w:bCs/>
      <w:color w:val="e8e8e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2026-03-19T13:51:01.227Z</dcterms:created>
  <dcterms:modified xsi:type="dcterms:W3CDTF">2026-03-19T13:51:01.228Z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