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0F6E5C"/>
          <w:sz w:val="36"/>
          <w:szCs w:val="36"/>
        </w:rPr>
        <w:t xml:space="preserve">B-ENRICH-05</w:t>
      </w:r>
    </w:p>
    <w:p>
      <w:pPr>
        <w:spacing w:after="40"/>
      </w:pPr>
      <w:r>
        <w:rPr>
          <w:rFonts w:ascii="Arial" w:cs="Arial" w:eastAsia="Arial" w:hAnsi="Arial"/>
          <w:b/>
          <w:bCs/>
          <w:color w:val="000000"/>
          <w:sz w:val="28"/>
          <w:szCs w:val="28"/>
        </w:rPr>
        <w:t xml:space="preserve">Plain Speak Enrichment — 2,805 Qualifications Missing Descriptions</w:t>
      </w:r>
    </w:p>
    <w:p>
      <w:pPr>
        <w:spacing w:after="200"/>
      </w:pPr>
      <w:r>
        <w:rPr>
          <w:rFonts w:ascii="Arial" w:cs="Arial" w:eastAsia="Arial" w:hAnsi="Arial"/>
          <w:color w:val="666666"/>
          <w:sz w:val="20"/>
          <w:szCs w:val="20"/>
        </w:rPr>
        <w:t xml:space="preserve">rtopacks.com.au  ·  20 March 2026  ·  Session 26</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1. Mandatory Brief Header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Brief ID</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B-ENRICH-05</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Surface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rtopacks-db D1 — qualifications table (no public surface changes)</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Cloudflare Account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UCCA — e5a9830215a8d88961dc6c80a8c7442a</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Worker / Repo</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New standalone script: ucca-engine/scripts/enrich-descriptions.ts (run via Wrangler or local Node)</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DB</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rtopacks-db — 334ac8fb-9850-48c0-9da0-b56c55640e98</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DO NOT TOUCH</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mcp.rtopacks.com.au, api.rtopacks.com.au, all live Workers — this is a data enrichment script only</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Depends 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None — fully independent</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AI model</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claude-sonnet-4-5 via Anthropic API — cost-optimised for batch volume</w:t>
            </w:r>
          </w:p>
        </w:tc>
      </w:tr>
    </w:tbl>
    <w:p>
      <w:pPr>
        <w:spacing w:after="100"/>
      </w:pP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2. The Problem</w:t>
      </w:r>
    </w:p>
    <w:p>
      <w:pPr>
        <w:spacing w:after="120"/>
      </w:pPr>
      <w:r>
        <w:rPr>
          <w:rFonts w:ascii="Arial" w:cs="Arial" w:eastAsia="Arial" w:hAnsi="Arial"/>
          <w:color w:val="000000"/>
          <w:sz w:val="22"/>
          <w:szCs w:val="22"/>
        </w:rPr>
        <w:t xml:space="preserve">2,805 of 8,007 qualifications (35%) have NULL descriptions in rtopacks-db. These are real qualifications — they have titles, AQF levels, ANZSCO codes, training package codes, and unit counts. But the description field is empty.</w:t>
      </w:r>
    </w:p>
    <w:p>
      <w:pPr>
        <w:spacing w:after="100"/>
      </w:pPr>
    </w:p>
    <w:p>
      <w:pPr>
        <w:spacing w:after="120"/>
      </w:pPr>
      <w:r>
        <w:rPr>
          <w:rFonts w:ascii="Arial" w:cs="Arial" w:eastAsia="Arial" w:hAnsi="Arial"/>
          <w:color w:val="000000"/>
          <w:sz w:val="22"/>
          <w:szCs w:val="22"/>
        </w:rPr>
        <w:t xml:space="preserve">This matters in two places:</w:t>
      </w:r>
    </w:p>
    <w:p>
      <w:pPr>
        <w:pStyle w:val="ListParagraph"/>
        <w:numPr>
          <w:ilvl w:val="0"/>
          <w:numId w:val="2"/>
        </w:numPr>
        <w:spacing w:after="80"/>
      </w:pPr>
      <w:r>
        <w:rPr>
          <w:rFonts w:ascii="Arial" w:cs="Arial" w:eastAsia="Arial" w:hAnsi="Arial"/>
          <w:color w:val="000000"/>
          <w:sz w:val="22"/>
          <w:szCs w:val="22"/>
        </w:rPr>
        <w:t xml:space="preserve">The qual detail page on rtopacks.com.au — the description zone is blank, which looks broken and fails to communicate what the qual is for</w:t>
      </w:r>
    </w:p>
    <w:p>
      <w:pPr>
        <w:pStyle w:val="ListParagraph"/>
        <w:numPr>
          <w:ilvl w:val="0"/>
          <w:numId w:val="2"/>
        </w:numPr>
        <w:spacing w:after="80"/>
      </w:pPr>
      <w:r>
        <w:rPr>
          <w:rFonts w:ascii="Arial" w:cs="Arial" w:eastAsia="Arial" w:hAnsi="Arial"/>
          <w:color w:val="000000"/>
          <w:sz w:val="22"/>
          <w:szCs w:val="22"/>
        </w:rPr>
        <w:t xml:space="preserve">The MCP lookup tool — when AI agents call lookup, they get no context on the qualification purpose, which reduces the quality of any downstream reasoning</w:t>
      </w:r>
    </w:p>
    <w:p>
      <w:pPr>
        <w:spacing w:after="100"/>
      </w:pPr>
    </w:p>
    <w:p>
      <w:pPr>
        <w:spacing w:after="120"/>
      </w:pPr>
      <w:r>
        <w:rPr>
          <w:rFonts w:ascii="Arial" w:cs="Arial" w:eastAsia="Arial" w:hAnsi="Arial"/>
          <w:color w:val="000000"/>
          <w:sz w:val="22"/>
          <w:szCs w:val="22"/>
        </w:rPr>
        <w:t xml:space="preserve">The TGA source data simply doesn't include descriptions for a large portion of the corpus — particularly older, superseded, and deleted qualifications. This is not a scraping failure. The data doesn't exist upstream. We generate it.</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3. The Data — Current State</w:t>
      </w:r>
    </w:p>
    <w:p>
      <w:pPr>
        <w:spacing w:after="120"/>
      </w:pPr>
      <w:r>
        <w:rPr>
          <w:rFonts w:ascii="Arial" w:cs="Arial" w:eastAsia="Arial" w:hAnsi="Arial"/>
          <w:color w:val="000000"/>
          <w:sz w:val="22"/>
          <w:szCs w:val="22"/>
        </w:rPr>
        <w:t xml:space="preserve">Live count from rtopacks-db as of 20 March 2026:</w:t>
      </w:r>
    </w:p>
    <w:p>
      <w:pPr>
        <w:spacing w:after="100"/>
      </w:pPr>
    </w:p>
    <w:p>
      <w:pPr>
        <w:pStyle w:val="ListParagraph"/>
        <w:numPr>
          <w:ilvl w:val="0"/>
          <w:numId w:val="2"/>
        </w:numPr>
        <w:spacing w:after="80"/>
      </w:pPr>
      <w:r>
        <w:rPr>
          <w:rFonts w:ascii="Arial" w:cs="Arial" w:eastAsia="Arial" w:hAnsi="Arial"/>
          <w:color w:val="000000"/>
          <w:sz w:val="22"/>
          <w:szCs w:val="22"/>
        </w:rPr>
        <w:t xml:space="preserve">Total qualifications: 8,007</w:t>
      </w:r>
    </w:p>
    <w:p>
      <w:pPr>
        <w:pStyle w:val="ListParagraph"/>
        <w:numPr>
          <w:ilvl w:val="0"/>
          <w:numId w:val="2"/>
        </w:numPr>
        <w:spacing w:after="80"/>
      </w:pPr>
      <w:r>
        <w:rPr>
          <w:rFonts w:ascii="Arial" w:cs="Arial" w:eastAsia="Arial" w:hAnsi="Arial"/>
          <w:color w:val="000000"/>
          <w:sz w:val="22"/>
          <w:szCs w:val="22"/>
        </w:rPr>
        <w:t xml:space="preserve">With descriptions: 5,202 (65%)</w:t>
      </w:r>
    </w:p>
    <w:p>
      <w:pPr>
        <w:pStyle w:val="ListParagraph"/>
        <w:numPr>
          <w:ilvl w:val="0"/>
          <w:numId w:val="2"/>
        </w:numPr>
        <w:spacing w:after="80"/>
      </w:pPr>
      <w:r>
        <w:rPr>
          <w:rFonts w:ascii="Arial" w:cs="Arial" w:eastAsia="Arial" w:hAnsi="Arial"/>
          <w:color w:val="000000"/>
          <w:sz w:val="22"/>
          <w:szCs w:val="22"/>
        </w:rPr>
        <w:t xml:space="preserve">Missing descriptions: 2,805 (35%)</w:t>
      </w:r>
    </w:p>
    <w:p>
      <w:pPr>
        <w:spacing w:after="100"/>
      </w:pPr>
    </w:p>
    <w:p>
      <w:pPr>
        <w:spacing w:after="120"/>
      </w:pPr>
      <w:r>
        <w:rPr>
          <w:rFonts w:ascii="Arial" w:cs="Arial" w:eastAsia="Arial" w:hAnsi="Arial"/>
          <w:color w:val="000000"/>
          <w:sz w:val="22"/>
          <w:szCs w:val="22"/>
        </w:rPr>
        <w:t xml:space="preserve">Top 15 training packages by missing descriptions: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6560"/>
      </w:tblGrid>
      <w:tr>
        <w:tc>
          <w:tcPr>
            <w:tcW w:type="dxa" w:w="16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Package</w:t>
            </w:r>
          </w:p>
        </w:tc>
        <w:tc>
          <w:tcPr>
            <w:tcW w:type="dxa" w:w="12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Missing</w:t>
            </w:r>
          </w:p>
        </w:tc>
        <w:tc>
          <w:tcPr>
            <w:tcW w:type="dxa" w:w="656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Sector</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UEE</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149</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Electrotechnology</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LMT</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104</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Textiles, Clothing &amp; Footwear</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CHC</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102</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Community Services</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AUR</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87</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Automotive Retail, Service &amp; Repair</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ICP</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86</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Printing &amp; Graphic Arts</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BSB</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78</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Business Services</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RUA</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75</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Rural Production</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DRT</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74</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Drilling</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HLT</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74</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Health</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TDT</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62</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Transport &amp; Distribution</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MTM</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59</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Metal &amp; Engineering</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PUA</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59</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Public Safety</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ZWA</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55</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Waste Management</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UTE</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53</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Electrotechnology (Superseded)</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SFI</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52</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Seafood Industry</w:t>
            </w:r>
          </w:p>
        </w:tc>
      </w:tr>
      <w:tr>
        <w:tc>
          <w:tcPr>
            <w:tcW w:type="dxa" w:w="1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+ 37 others</w:t>
            </w:r>
          </w:p>
        </w:tc>
        <w:tc>
          <w:tcPr>
            <w:tcW w:type="dxa" w:w="1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~689</w:t>
            </w:r>
          </w:p>
        </w:tc>
        <w:tc>
          <w:tcPr>
            <w:tcW w:type="dxa" w:w="6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Various</w:t>
            </w:r>
          </w:p>
        </w:tc>
      </w:tr>
    </w:tbl>
    <w:p>
      <w:pPr>
        <w:spacing w:after="100"/>
      </w:pPr>
    </w:p>
    <w:p>
      <w:pPr>
        <w:spacing w:after="120"/>
      </w:pPr>
      <w:r>
        <w:rPr>
          <w:rFonts w:ascii="Arial" w:cs="Arial" w:eastAsia="Arial" w:hAnsi="Arial"/>
          <w:color w:val="000000"/>
          <w:sz w:val="22"/>
          <w:szCs w:val="22"/>
        </w:rPr>
        <w:t xml:space="preserve">Example records with NULL descriptions (from the DB):</w:t>
      </w:r>
    </w:p>
    <w:p>
      <w:pPr>
        <w:spacing w:after="100"/>
      </w:pPr>
    </w:p>
    <w:p>
      <w:pPr>
        <w:spacing w:after="80"/>
      </w:pPr>
      <w:r>
        <w:rPr>
          <w:rFonts w:ascii="Courier New" w:cs="Courier New" w:eastAsia="Courier New" w:hAnsi="Courier New"/>
          <w:color w:val="1a3a2a"/>
          <w:sz w:val="20"/>
          <w:szCs w:val="20"/>
        </w:rPr>
        <w:t xml:space="preserve">RII60206 | Advanced Diploma of Civil Construction Design Management | Deleted | RII</w:t>
      </w:r>
    </w:p>
    <w:p>
      <w:pPr>
        <w:spacing w:after="80"/>
      </w:pPr>
      <w:r>
        <w:rPr>
          <w:rFonts w:ascii="Courier New" w:cs="Courier New" w:eastAsia="Courier New" w:hAnsi="Courier New"/>
          <w:color w:val="1a3a2a"/>
          <w:sz w:val="20"/>
          <w:szCs w:val="20"/>
        </w:rPr>
        <w:t xml:space="preserve">CPC20708 | Certificate II in Drainage | Superseded | CPC</w:t>
      </w:r>
    </w:p>
    <w:p>
      <w:pPr>
        <w:spacing w:after="100"/>
      </w:pPr>
    </w:p>
    <w:p>
      <w:pPr>
        <w:spacing w:after="120"/>
      </w:pPr>
      <w:r>
        <w:rPr>
          <w:rFonts w:ascii="Arial" w:cs="Arial" w:eastAsia="Arial" w:hAnsi="Arial"/>
          <w:color w:val="000000"/>
          <w:sz w:val="22"/>
          <w:szCs w:val="22"/>
        </w:rPr>
        <w:t xml:space="preserve">Most missing descriptions are on Superseded or Deleted qualifications — these are historically significant but the TGA never published descriptions for them. They still appear in search results and must have content.</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4. The Approach — Plain Speak Generation</w:t>
      </w:r>
    </w:p>
    <w:p>
      <w:pPr>
        <w:spacing w:after="120"/>
      </w:pPr>
      <w:r>
        <w:rPr>
          <w:rFonts w:ascii="Arial" w:cs="Arial" w:eastAsia="Arial" w:hAnsi="Arial"/>
          <w:color w:val="000000"/>
          <w:sz w:val="22"/>
          <w:szCs w:val="22"/>
        </w:rPr>
        <w:t xml:space="preserve">Use Claude claude-sonnet-4-5 via the Anthropic API to generate a 2–3 sentence plain speak description for each qualification with a NULL description. The description must be:</w:t>
      </w:r>
    </w:p>
    <w:p>
      <w:pPr>
        <w:spacing w:after="100"/>
      </w:pPr>
    </w:p>
    <w:p>
      <w:pPr>
        <w:pStyle w:val="ListParagraph"/>
        <w:numPr>
          <w:ilvl w:val="0"/>
          <w:numId w:val="2"/>
        </w:numPr>
        <w:spacing w:after="80"/>
      </w:pPr>
      <w:r>
        <w:rPr>
          <w:rFonts w:ascii="Arial" w:cs="Arial" w:eastAsia="Arial" w:hAnsi="Arial"/>
          <w:color w:val="000000"/>
          <w:sz w:val="22"/>
          <w:szCs w:val="22"/>
        </w:rPr>
        <w:t xml:space="preserve">Factual — based only on the information we have (title, AQF level, training package, ANZSCO code/title, status)</w:t>
      </w:r>
    </w:p>
    <w:p>
      <w:pPr>
        <w:pStyle w:val="ListParagraph"/>
        <w:numPr>
          <w:ilvl w:val="0"/>
          <w:numId w:val="2"/>
        </w:numPr>
        <w:spacing w:after="80"/>
      </w:pPr>
      <w:r>
        <w:rPr>
          <w:rFonts w:ascii="Arial" w:cs="Arial" w:eastAsia="Arial" w:hAnsi="Arial"/>
          <w:color w:val="000000"/>
          <w:sz w:val="22"/>
          <w:szCs w:val="22"/>
        </w:rPr>
        <w:t xml:space="preserve">Plain language — readable by an RTO admin or a student, not bureaucratic</w:t>
      </w:r>
    </w:p>
    <w:p>
      <w:pPr>
        <w:pStyle w:val="ListParagraph"/>
        <w:numPr>
          <w:ilvl w:val="0"/>
          <w:numId w:val="2"/>
        </w:numPr>
        <w:spacing w:after="80"/>
      </w:pPr>
      <w:r>
        <w:rPr>
          <w:rFonts w:ascii="Arial" w:cs="Arial" w:eastAsia="Arial" w:hAnsi="Arial"/>
          <w:color w:val="000000"/>
          <w:sz w:val="22"/>
          <w:szCs w:val="22"/>
        </w:rPr>
        <w:t xml:space="preserve">Accurate about status — if it's Superseded or Deleted, the description should note this</w:t>
      </w:r>
    </w:p>
    <w:p>
      <w:pPr>
        <w:pStyle w:val="ListParagraph"/>
        <w:numPr>
          <w:ilvl w:val="0"/>
          <w:numId w:val="2"/>
        </w:numPr>
        <w:spacing w:after="80"/>
      </w:pPr>
      <w:r>
        <w:rPr>
          <w:rFonts w:ascii="Arial" w:cs="Arial" w:eastAsia="Arial" w:hAnsi="Arial"/>
          <w:color w:val="000000"/>
          <w:sz w:val="22"/>
          <w:szCs w:val="22"/>
        </w:rPr>
        <w:t xml:space="preserve">Brief — 2–3 sentences maximum, 40–80 words</w:t>
      </w:r>
    </w:p>
    <w:p>
      <w:pPr>
        <w:pStyle w:val="ListParagraph"/>
        <w:numPr>
          <w:ilvl w:val="0"/>
          <w:numId w:val="2"/>
        </w:numPr>
        <w:spacing w:after="80"/>
      </w:pPr>
      <w:r>
        <w:rPr>
          <w:rFonts w:ascii="Arial" w:cs="Arial" w:eastAsia="Arial" w:hAnsi="Arial"/>
          <w:color w:val="000000"/>
          <w:sz w:val="22"/>
          <w:szCs w:val="22"/>
        </w:rPr>
        <w:t xml:space="preserve">Not hallucinated — the prompt must constrain Claude to only state what can be derived from the available fields</w:t>
      </w:r>
    </w:p>
    <w:p>
      <w:pPr>
        <w:spacing w:after="100"/>
      </w:pPr>
    </w:p>
    <w:p>
      <w:pPr>
        <w:spacing w:before="180" w:after="60"/>
      </w:pPr>
      <w:r>
        <w:rPr>
          <w:rFonts w:ascii="Arial" w:cs="Arial" w:eastAsia="Arial" w:hAnsi="Arial"/>
          <w:b/>
          <w:bCs/>
          <w:color w:val="0F6E5C"/>
          <w:sz w:val="22"/>
          <w:szCs w:val="22"/>
        </w:rPr>
        <w:t xml:space="preserve">Example input fields available for each qual:</w:t>
      </w:r>
    </w:p>
    <w:p>
      <w:pPr>
        <w:spacing w:after="80"/>
      </w:pPr>
      <w:r>
        <w:rPr>
          <w:rFonts w:ascii="Courier New" w:cs="Courier New" w:eastAsia="Courier New" w:hAnsi="Courier New"/>
          <w:color w:val="1a3a2a"/>
          <w:sz w:val="20"/>
          <w:szCs w:val="20"/>
        </w:rPr>
        <w:t xml:space="preserve">qual_code:            RII60206</w:t>
      </w:r>
    </w:p>
    <w:p>
      <w:pPr>
        <w:spacing w:after="80"/>
      </w:pPr>
      <w:r>
        <w:rPr>
          <w:rFonts w:ascii="Courier New" w:cs="Courier New" w:eastAsia="Courier New" w:hAnsi="Courier New"/>
          <w:color w:val="1a3a2a"/>
          <w:sz w:val="20"/>
          <w:szCs w:val="20"/>
        </w:rPr>
        <w:t xml:space="preserve">title:                Advanced Diploma of Civil Construction Design Management</w:t>
      </w:r>
    </w:p>
    <w:p>
      <w:pPr>
        <w:spacing w:after="80"/>
      </w:pPr>
      <w:r>
        <w:rPr>
          <w:rFonts w:ascii="Courier New" w:cs="Courier New" w:eastAsia="Courier New" w:hAnsi="Courier New"/>
          <w:color w:val="1a3a2a"/>
          <w:sz w:val="20"/>
          <w:szCs w:val="20"/>
        </w:rPr>
        <w:t xml:space="preserve">qualification_level:  Advanced Diploma</w:t>
      </w:r>
    </w:p>
    <w:p>
      <w:pPr>
        <w:spacing w:after="80"/>
      </w:pPr>
      <w:r>
        <w:rPr>
          <w:rFonts w:ascii="Courier New" w:cs="Courier New" w:eastAsia="Courier New" w:hAnsi="Courier New"/>
          <w:color w:val="1a3a2a"/>
          <w:sz w:val="20"/>
          <w:szCs w:val="20"/>
        </w:rPr>
        <w:t xml:space="preserve">training_package:     Civil Construction Training Package</w:t>
      </w:r>
    </w:p>
    <w:p>
      <w:pPr>
        <w:spacing w:after="80"/>
      </w:pPr>
      <w:r>
        <w:rPr>
          <w:rFonts w:ascii="Courier New" w:cs="Courier New" w:eastAsia="Courier New" w:hAnsi="Courier New"/>
          <w:color w:val="1a3a2a"/>
          <w:sz w:val="20"/>
          <w:szCs w:val="20"/>
        </w:rPr>
        <w:t xml:space="preserve">status:               Deleted</w:t>
      </w:r>
    </w:p>
    <w:p>
      <w:pPr>
        <w:spacing w:after="80"/>
      </w:pPr>
      <w:r>
        <w:rPr>
          <w:rFonts w:ascii="Courier New" w:cs="Courier New" w:eastAsia="Courier New" w:hAnsi="Courier New"/>
          <w:color w:val="1a3a2a"/>
          <w:sz w:val="20"/>
          <w:szCs w:val="20"/>
        </w:rPr>
        <w:t xml:space="preserve">anzsco_title:         Civil Engineer</w:t>
      </w:r>
    </w:p>
    <w:p>
      <w:pPr>
        <w:spacing w:after="100"/>
      </w:pPr>
    </w:p>
    <w:p>
      <w:pPr>
        <w:spacing w:before="180" w:after="60"/>
      </w:pPr>
      <w:r>
        <w:rPr>
          <w:rFonts w:ascii="Arial" w:cs="Arial" w:eastAsia="Arial" w:hAnsi="Arial"/>
          <w:b/>
          <w:bCs/>
          <w:color w:val="0F6E5C"/>
          <w:sz w:val="22"/>
          <w:szCs w:val="22"/>
        </w:rPr>
        <w:t xml:space="preserve">Example output description:</w:t>
      </w:r>
    </w:p>
    <w:p>
      <w:pPr>
        <w:spacing w:after="80"/>
      </w:pPr>
      <w:r>
        <w:rPr>
          <w:rFonts w:ascii="Courier New" w:cs="Courier New" w:eastAsia="Courier New" w:hAnsi="Courier New"/>
          <w:color w:val="1a3a2a"/>
          <w:sz w:val="20"/>
          <w:szCs w:val="20"/>
        </w:rPr>
        <w:t xml:space="preserve">This Advanced Diploma prepares graduates for senior roles in civil construction</w:t>
      </w:r>
    </w:p>
    <w:p>
      <w:pPr>
        <w:spacing w:after="80"/>
      </w:pPr>
      <w:r>
        <w:rPr>
          <w:rFonts w:ascii="Courier New" w:cs="Courier New" w:eastAsia="Courier New" w:hAnsi="Courier New"/>
          <w:color w:val="1a3a2a"/>
          <w:sz w:val="20"/>
          <w:szCs w:val="20"/>
        </w:rPr>
        <w:t xml:space="preserve">design management, including project planning and site supervision. It is aligned</w:t>
      </w:r>
    </w:p>
    <w:p>
      <w:pPr>
        <w:spacing w:after="80"/>
      </w:pPr>
      <w:r>
        <w:rPr>
          <w:rFonts w:ascii="Courier New" w:cs="Courier New" w:eastAsia="Courier New" w:hAnsi="Courier New"/>
          <w:color w:val="1a3a2a"/>
          <w:sz w:val="20"/>
          <w:szCs w:val="20"/>
        </w:rPr>
        <w:t xml:space="preserve">to the Civil Engineer occupation. Note: this qualification has been deleted and</w:t>
      </w:r>
    </w:p>
    <w:p>
      <w:pPr>
        <w:spacing w:after="80"/>
      </w:pPr>
      <w:r>
        <w:rPr>
          <w:rFonts w:ascii="Courier New" w:cs="Courier New" w:eastAsia="Courier New" w:hAnsi="Courier New"/>
          <w:color w:val="1a3a2a"/>
          <w:sz w:val="20"/>
          <w:szCs w:val="20"/>
        </w:rPr>
        <w:t xml:space="preserve">is no longer available for new enrolments.</w:t>
      </w:r>
    </w:p>
    <w:p>
      <w:pPr>
        <w:spacing w:after="100"/>
      </w:pPr>
    </w:p>
    <w:p>
      <w:pPr>
        <w:spacing w:after="120"/>
      </w:pPr>
      <w:r>
        <w:rPr>
          <w:rFonts w:ascii="Arial" w:cs="Arial" w:eastAsia="Arial" w:hAnsi="Arial"/>
          <w:b/>
          <w:bCs/>
          <w:color w:val="C47A0F"/>
          <w:sz w:val="22"/>
          <w:szCs w:val="22"/>
        </w:rPr>
        <w:t xml:space="preserve">⚠ The prompt must explicitly instruct Claude NOT to invent specific unit names, entry requirements, or career outcomes beyond what is derivable from the title and ANZSCO mapping. Hallucination risk is real at this volume.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5. Prompt Template</w:t>
      </w:r>
    </w:p>
    <w:p>
      <w:pPr>
        <w:spacing w:after="120"/>
      </w:pPr>
      <w:r>
        <w:rPr>
          <w:rFonts w:ascii="Arial" w:cs="Arial" w:eastAsia="Arial" w:hAnsi="Arial"/>
          <w:color w:val="000000"/>
          <w:sz w:val="22"/>
          <w:szCs w:val="22"/>
        </w:rPr>
        <w:t xml:space="preserve">The following prompt is used for each qualification. Fields in {braces} are substituted per record:</w:t>
      </w:r>
    </w:p>
    <w:p>
      <w:pPr>
        <w:spacing w:after="100"/>
      </w:pPr>
    </w:p>
    <w:p>
      <w:pPr>
        <w:spacing w:after="80"/>
      </w:pPr>
      <w:r>
        <w:rPr>
          <w:rFonts w:ascii="Courier New" w:cs="Courier New" w:eastAsia="Courier New" w:hAnsi="Courier New"/>
          <w:color w:val="1a3a2a"/>
          <w:sz w:val="20"/>
          <w:szCs w:val="20"/>
        </w:rPr>
        <w:t xml:space="preserve">You are writing a factual, plain-language description for an Australian</w:t>
      </w:r>
    </w:p>
    <w:p>
      <w:pPr>
        <w:spacing w:after="80"/>
      </w:pPr>
      <w:r>
        <w:rPr>
          <w:rFonts w:ascii="Courier New" w:cs="Courier New" w:eastAsia="Courier New" w:hAnsi="Courier New"/>
          <w:color w:val="1a3a2a"/>
          <w:sz w:val="20"/>
          <w:szCs w:val="20"/>
        </w:rPr>
        <w:t xml:space="preserve">vocational qualification. Use only the information provided below.</w:t>
      </w:r>
    </w:p>
    <w:p>
      <w:pPr>
        <w:spacing w:after="80"/>
      </w:pPr>
      <w:r>
        <w:rPr>
          <w:rFonts w:ascii="Courier New" w:cs="Courier New" w:eastAsia="Courier New" w:hAnsi="Courier New"/>
          <w:color w:val="1a3a2a"/>
          <w:sz w:val="20"/>
          <w:szCs w:val="20"/>
        </w:rPr>
        <w:t xml:space="preserve">Do not invent specific unit names, entry requirements, or salary figures.</w:t>
      </w:r>
    </w:p>
    <w:p>
      <w:pPr>
        <w:spacing w:after="80"/>
      </w:pPr>
      <w:r>
        <w:rPr>
          <w:rFonts w:ascii="Courier New" w:cs="Courier New" w:eastAsia="Courier New" w:hAnsi="Courier New"/>
          <w:color w:val="1a3a2a"/>
          <w:sz w:val="20"/>
          <w:szCs w:val="20"/>
        </w:rPr>
        <w:t xml:space="preserve">Write 2-3 sentences, 40-80 words. If the qualification is Superseded or</w:t>
      </w:r>
    </w:p>
    <w:p>
      <w:pPr>
        <w:spacing w:after="80"/>
      </w:pPr>
      <w:r>
        <w:rPr>
          <w:rFonts w:ascii="Courier New" w:cs="Courier New" w:eastAsia="Courier New" w:hAnsi="Courier New"/>
          <w:color w:val="1a3a2a"/>
          <w:sz w:val="20"/>
          <w:szCs w:val="20"/>
        </w:rPr>
        <w:t xml:space="preserve">Deleted, mention this clearly in the final sentence.</w:t>
      </w:r>
    </w:p>
    <w:p>
      <w:pPr>
        <w:spacing w:after="80"/>
      </w:pPr>
      <w:r>
        <w:rPr>
          <w:rFonts w:ascii="Courier New" w:cs="Courier New" w:eastAsia="Courier New" w:hAnsi="Courier New"/>
          <w:color w:val="1a3a2a"/>
          <w:sz w:val="20"/>
          <w:szCs w:val="20"/>
        </w:rPr>
        <w:t xml:space="preserve"/>
      </w:r>
    </w:p>
    <w:p>
      <w:pPr>
        <w:spacing w:after="80"/>
      </w:pPr>
      <w:r>
        <w:rPr>
          <w:rFonts w:ascii="Courier New" w:cs="Courier New" w:eastAsia="Courier New" w:hAnsi="Courier New"/>
          <w:color w:val="1a3a2a"/>
          <w:sz w:val="20"/>
          <w:szCs w:val="20"/>
        </w:rPr>
        <w:t xml:space="preserve">Qualification title: {title}</w:t>
      </w:r>
    </w:p>
    <w:p>
      <w:pPr>
        <w:spacing w:after="80"/>
      </w:pPr>
      <w:r>
        <w:rPr>
          <w:rFonts w:ascii="Courier New" w:cs="Courier New" w:eastAsia="Courier New" w:hAnsi="Courier New"/>
          <w:color w:val="1a3a2a"/>
          <w:sz w:val="20"/>
          <w:szCs w:val="20"/>
        </w:rPr>
        <w:t xml:space="preserve">AQF level: {qualification_level}</w:t>
      </w:r>
    </w:p>
    <w:p>
      <w:pPr>
        <w:spacing w:after="80"/>
      </w:pPr>
      <w:r>
        <w:rPr>
          <w:rFonts w:ascii="Courier New" w:cs="Courier New" w:eastAsia="Courier New" w:hAnsi="Courier New"/>
          <w:color w:val="1a3a2a"/>
          <w:sz w:val="20"/>
          <w:szCs w:val="20"/>
        </w:rPr>
        <w:t xml:space="preserve">Training package: {training_package_title}</w:t>
      </w:r>
    </w:p>
    <w:p>
      <w:pPr>
        <w:spacing w:after="80"/>
      </w:pPr>
      <w:r>
        <w:rPr>
          <w:rFonts w:ascii="Courier New" w:cs="Courier New" w:eastAsia="Courier New" w:hAnsi="Courier New"/>
          <w:color w:val="1a3a2a"/>
          <w:sz w:val="20"/>
          <w:szCs w:val="20"/>
        </w:rPr>
        <w:t xml:space="preserve">Status: {status}</w:t>
      </w:r>
    </w:p>
    <w:p>
      <w:pPr>
        <w:spacing w:after="80"/>
      </w:pPr>
      <w:r>
        <w:rPr>
          <w:rFonts w:ascii="Courier New" w:cs="Courier New" w:eastAsia="Courier New" w:hAnsi="Courier New"/>
          <w:color w:val="1a3a2a"/>
          <w:sz w:val="20"/>
          <w:szCs w:val="20"/>
        </w:rPr>
        <w:t xml:space="preserve">Related occupation (ANZSCO): {anzsco_title}</w:t>
      </w:r>
    </w:p>
    <w:p>
      <w:pPr>
        <w:spacing w:after="80"/>
      </w:pPr>
      <w:r>
        <w:rPr>
          <w:rFonts w:ascii="Courier New" w:cs="Courier New" w:eastAsia="Courier New" w:hAnsi="Courier New"/>
          <w:color w:val="1a3a2a"/>
          <w:sz w:val="20"/>
          <w:szCs w:val="20"/>
        </w:rPr>
        <w:t xml:space="preserve"/>
      </w:r>
    </w:p>
    <w:p>
      <w:pPr>
        <w:spacing w:after="80"/>
      </w:pPr>
      <w:r>
        <w:rPr>
          <w:rFonts w:ascii="Courier New" w:cs="Courier New" w:eastAsia="Courier New" w:hAnsi="Courier New"/>
          <w:color w:val="1a3a2a"/>
          <w:sz w:val="20"/>
          <w:szCs w:val="20"/>
        </w:rPr>
        <w:t xml:space="preserve">Write the description now. Plain text only, no markdown, no bullet points.</w:t>
      </w:r>
    </w:p>
    <w:p>
      <w:pPr>
        <w:spacing w:after="100"/>
      </w:pPr>
    </w:p>
    <w:p>
      <w:pPr>
        <w:spacing w:after="120"/>
      </w:pPr>
      <w:r>
        <w:rPr>
          <w:rFonts w:ascii="Arial" w:cs="Arial" w:eastAsia="Arial" w:hAnsi="Arial"/>
          <w:color w:val="000000"/>
          <w:sz w:val="22"/>
          <w:szCs w:val="22"/>
        </w:rPr>
        <w:t xml:space="preserve">Max tokens: 150. Temperature: 0. This keeps output deterministic and concise.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6. Batch Architecture</w:t>
      </w:r>
    </w:p>
    <w:p>
      <w:pPr>
        <w:spacing w:after="120"/>
      </w:pPr>
      <w:r>
        <w:rPr>
          <w:rFonts w:ascii="Arial" w:cs="Arial" w:eastAsia="Arial" w:hAnsi="Arial"/>
          <w:color w:val="000000"/>
          <w:sz w:val="22"/>
          <w:szCs w:val="22"/>
        </w:rPr>
        <w:t xml:space="preserve">2,805 API calls at claude-sonnet-4-5 rates. This must be done in controlled batches to manage cost, rate limits, and D1 write throughput.</w:t>
      </w:r>
    </w:p>
    <w:p>
      <w:pPr>
        <w:spacing w:after="100"/>
      </w:pPr>
    </w:p>
    <w:p>
      <w:pPr>
        <w:pStyle w:val="Heading2"/>
        <w:spacing w:before="240" w:after="80"/>
      </w:pPr>
      <w:r>
        <w:rPr>
          <w:rFonts w:ascii="Arial" w:cs="Arial" w:eastAsia="Arial" w:hAnsi="Arial"/>
          <w:b/>
          <w:bCs/>
          <w:color w:val="000000"/>
          <w:sz w:val="24"/>
          <w:szCs w:val="24"/>
        </w:rPr>
        <w:t xml:space="preserve">6.1 Batch size and pacing</w:t>
      </w:r>
    </w:p>
    <w:p>
      <w:pPr>
        <w:pStyle w:val="ListParagraph"/>
        <w:numPr>
          <w:ilvl w:val="0"/>
          <w:numId w:val="2"/>
        </w:numPr>
        <w:spacing w:after="80"/>
      </w:pPr>
      <w:r>
        <w:rPr>
          <w:rFonts w:ascii="Arial" w:cs="Arial" w:eastAsia="Arial" w:hAnsi="Arial"/>
          <w:color w:val="000000"/>
          <w:sz w:val="22"/>
          <w:szCs w:val="22"/>
        </w:rPr>
        <w:t xml:space="preserve">Batch size: 50 quals per run</w:t>
      </w:r>
    </w:p>
    <w:p>
      <w:pPr>
        <w:pStyle w:val="ListParagraph"/>
        <w:numPr>
          <w:ilvl w:val="0"/>
          <w:numId w:val="2"/>
        </w:numPr>
        <w:spacing w:after="80"/>
      </w:pPr>
      <w:r>
        <w:rPr>
          <w:rFonts w:ascii="Arial" w:cs="Arial" w:eastAsia="Arial" w:hAnsi="Arial"/>
          <w:color w:val="000000"/>
          <w:sz w:val="22"/>
          <w:szCs w:val="22"/>
        </w:rPr>
        <w:t xml:space="preserve">Delay between API calls: 200ms (stays well under Anthropic rate limits)</w:t>
      </w:r>
    </w:p>
    <w:p>
      <w:pPr>
        <w:pStyle w:val="ListParagraph"/>
        <w:numPr>
          <w:ilvl w:val="0"/>
          <w:numId w:val="2"/>
        </w:numPr>
        <w:spacing w:after="80"/>
      </w:pPr>
      <w:r>
        <w:rPr>
          <w:rFonts w:ascii="Arial" w:cs="Arial" w:eastAsia="Arial" w:hAnsi="Arial"/>
          <w:color w:val="000000"/>
          <w:sz w:val="22"/>
          <w:szCs w:val="22"/>
        </w:rPr>
        <w:t xml:space="preserve">Delay between batches: 2 seconds</w:t>
      </w:r>
    </w:p>
    <w:p>
      <w:pPr>
        <w:pStyle w:val="ListParagraph"/>
        <w:numPr>
          <w:ilvl w:val="0"/>
          <w:numId w:val="2"/>
        </w:numPr>
        <w:spacing w:after="80"/>
      </w:pPr>
      <w:r>
        <w:rPr>
          <w:rFonts w:ascii="Arial" w:cs="Arial" w:eastAsia="Arial" w:hAnsi="Arial"/>
          <w:color w:val="000000"/>
          <w:sz w:val="22"/>
          <w:szCs w:val="22"/>
        </w:rPr>
        <w:t xml:space="preserve">Estimated total time: ~3 hours for full corpus at 200ms/call</w:t>
      </w:r>
    </w:p>
    <w:p>
      <w:pPr>
        <w:pStyle w:val="ListParagraph"/>
        <w:numPr>
          <w:ilvl w:val="0"/>
          <w:numId w:val="2"/>
        </w:numPr>
        <w:spacing w:after="80"/>
      </w:pPr>
      <w:r>
        <w:rPr>
          <w:rFonts w:ascii="Arial" w:cs="Arial" w:eastAsia="Arial" w:hAnsi="Arial"/>
          <w:color w:val="000000"/>
          <w:sz w:val="22"/>
          <w:szCs w:val="22"/>
        </w:rPr>
        <w:t xml:space="preserve">Estimated cost: ~$8–12 USD at claude-sonnet-4-5 pricing (2,805 calls × ~150 output tokens)</w:t>
      </w:r>
    </w:p>
    <w:p>
      <w:pPr>
        <w:spacing w:after="100"/>
      </w:pPr>
    </w:p>
    <w:p>
      <w:pPr>
        <w:pStyle w:val="Heading2"/>
        <w:spacing w:before="240" w:after="80"/>
      </w:pPr>
      <w:r>
        <w:rPr>
          <w:rFonts w:ascii="Arial" w:cs="Arial" w:eastAsia="Arial" w:hAnsi="Arial"/>
          <w:b/>
          <w:bCs/>
          <w:color w:val="000000"/>
          <w:sz w:val="24"/>
          <w:szCs w:val="24"/>
        </w:rPr>
        <w:t xml:space="preserve">6.2 Script structure</w:t>
      </w:r>
    </w:p>
    <w:p>
      <w:pPr>
        <w:spacing w:after="80"/>
      </w:pPr>
      <w:r>
        <w:rPr>
          <w:rFonts w:ascii="Courier New" w:cs="Courier New" w:eastAsia="Courier New" w:hAnsi="Courier New"/>
          <w:color w:val="1a3a2a"/>
          <w:sz w:val="20"/>
          <w:szCs w:val="20"/>
        </w:rPr>
        <w:t xml:space="preserve">// enrich-descriptions.ts</w:t>
      </w:r>
    </w:p>
    <w:p>
      <w:pPr>
        <w:spacing w:after="80"/>
      </w:pPr>
      <w:r>
        <w:rPr>
          <w:rFonts w:ascii="Courier New" w:cs="Courier New" w:eastAsia="Courier New" w:hAnsi="Courier New"/>
          <w:color w:val="1a3a2a"/>
          <w:sz w:val="20"/>
          <w:szCs w:val="20"/>
        </w:rPr>
        <w:t xml:space="preserve">// 1. Query rtopacks-db for quals WHERE description IS NULL</w:t>
      </w:r>
    </w:p>
    <w:p>
      <w:pPr>
        <w:spacing w:after="80"/>
      </w:pPr>
      <w:r>
        <w:rPr>
          <w:rFonts w:ascii="Courier New" w:cs="Courier New" w:eastAsia="Courier New" w:hAnsi="Courier New"/>
          <w:color w:val="1a3a2a"/>
          <w:sz w:val="20"/>
          <w:szCs w:val="20"/>
        </w:rPr>
        <w:t xml:space="preserve">// 2. For each batch of 50:</w:t>
      </w:r>
    </w:p>
    <w:p>
      <w:pPr>
        <w:spacing w:after="80"/>
      </w:pPr>
      <w:r>
        <w:rPr>
          <w:rFonts w:ascii="Courier New" w:cs="Courier New" w:eastAsia="Courier New" w:hAnsi="Courier New"/>
          <w:color w:val="1a3a2a"/>
          <w:sz w:val="20"/>
          <w:szCs w:val="20"/>
        </w:rPr>
        <w:t xml:space="preserve">//    a. Build prompt with qual fields</w:t>
      </w:r>
    </w:p>
    <w:p>
      <w:pPr>
        <w:spacing w:after="80"/>
      </w:pPr>
      <w:r>
        <w:rPr>
          <w:rFonts w:ascii="Courier New" w:cs="Courier New" w:eastAsia="Courier New" w:hAnsi="Courier New"/>
          <w:color w:val="1a3a2a"/>
          <w:sz w:val="20"/>
          <w:szCs w:val="20"/>
        </w:rPr>
        <w:t xml:space="preserve">//    b. Call claude-sonnet-4-5 API (max_tokens: 150, temperature: 0)</w:t>
      </w:r>
    </w:p>
    <w:p>
      <w:pPr>
        <w:spacing w:after="80"/>
      </w:pPr>
      <w:r>
        <w:rPr>
          <w:rFonts w:ascii="Courier New" w:cs="Courier New" w:eastAsia="Courier New" w:hAnsi="Courier New"/>
          <w:color w:val="1a3a2a"/>
          <w:sz w:val="20"/>
          <w:szCs w:val="20"/>
        </w:rPr>
        <w:t xml:space="preserve">//    c. Validate response (length check, no markdown)</w:t>
      </w:r>
    </w:p>
    <w:p>
      <w:pPr>
        <w:spacing w:after="80"/>
      </w:pPr>
      <w:r>
        <w:rPr>
          <w:rFonts w:ascii="Courier New" w:cs="Courier New" w:eastAsia="Courier New" w:hAnsi="Courier New"/>
          <w:color w:val="1a3a2a"/>
          <w:sz w:val="20"/>
          <w:szCs w:val="20"/>
        </w:rPr>
        <w:t xml:space="preserve">//    d. Write to rtopacks-db: UPDATE qualifications</w:t>
      </w:r>
    </w:p>
    <w:p>
      <w:pPr>
        <w:spacing w:after="80"/>
      </w:pPr>
      <w:r>
        <w:rPr>
          <w:rFonts w:ascii="Courier New" w:cs="Courier New" w:eastAsia="Courier New" w:hAnsi="Courier New"/>
          <w:color w:val="1a3a2a"/>
          <w:sz w:val="20"/>
          <w:szCs w:val="20"/>
        </w:rPr>
        <w:t xml:space="preserve">//       SET description = ?, enriched_descriptions = 1,</w:t>
      </w:r>
    </w:p>
    <w:p>
      <w:pPr>
        <w:spacing w:after="80"/>
      </w:pPr>
      <w:r>
        <w:rPr>
          <w:rFonts w:ascii="Courier New" w:cs="Courier New" w:eastAsia="Courier New" w:hAnsi="Courier New"/>
          <w:color w:val="1a3a2a"/>
          <w:sz w:val="20"/>
          <w:szCs w:val="20"/>
        </w:rPr>
        <w:t xml:space="preserve">//       description_enriched_at = datetime('now')</w:t>
      </w:r>
    </w:p>
    <w:p>
      <w:pPr>
        <w:spacing w:after="80"/>
      </w:pPr>
      <w:r>
        <w:rPr>
          <w:rFonts w:ascii="Courier New" w:cs="Courier New" w:eastAsia="Courier New" w:hAnsi="Courier New"/>
          <w:color w:val="1a3a2a"/>
          <w:sz w:val="20"/>
          <w:szCs w:val="20"/>
        </w:rPr>
        <w:t xml:space="preserve">//       WHERE qual_code = ?</w:t>
      </w:r>
    </w:p>
    <w:p>
      <w:pPr>
        <w:spacing w:after="80"/>
      </w:pPr>
      <w:r>
        <w:rPr>
          <w:rFonts w:ascii="Courier New" w:cs="Courier New" w:eastAsia="Courier New" w:hAnsi="Courier New"/>
          <w:color w:val="1a3a2a"/>
          <w:sz w:val="20"/>
          <w:szCs w:val="20"/>
        </w:rPr>
        <w:t xml:space="preserve">//    e. Log: qual_code | title | status | words | elapsed</w:t>
      </w:r>
    </w:p>
    <w:p>
      <w:pPr>
        <w:spacing w:after="80"/>
      </w:pPr>
      <w:r>
        <w:rPr>
          <w:rFonts w:ascii="Courier New" w:cs="Courier New" w:eastAsia="Courier New" w:hAnsi="Courier New"/>
          <w:color w:val="1a3a2a"/>
          <w:sz w:val="20"/>
          <w:szCs w:val="20"/>
        </w:rPr>
        <w:t xml:space="preserve">// 3. On error: log and continue — never abort entire batch</w:t>
      </w:r>
    </w:p>
    <w:p>
      <w:pPr>
        <w:spacing w:after="80"/>
      </w:pPr>
      <w:r>
        <w:rPr>
          <w:rFonts w:ascii="Courier New" w:cs="Courier New" w:eastAsia="Courier New" w:hAnsi="Courier New"/>
          <w:color w:val="1a3a2a"/>
          <w:sz w:val="20"/>
          <w:szCs w:val="20"/>
        </w:rPr>
        <w:t xml:space="preserve">// 4. Final report: total written, skipped, failed, cost estimate</w:t>
      </w:r>
    </w:p>
    <w:p>
      <w:pPr>
        <w:spacing w:after="100"/>
      </w:pPr>
    </w:p>
    <w:p>
      <w:pPr>
        <w:pStyle w:val="Heading2"/>
        <w:spacing w:before="240" w:after="80"/>
      </w:pPr>
      <w:r>
        <w:rPr>
          <w:rFonts w:ascii="Arial" w:cs="Arial" w:eastAsia="Arial" w:hAnsi="Arial"/>
          <w:b/>
          <w:bCs/>
          <w:color w:val="000000"/>
          <w:sz w:val="24"/>
          <w:szCs w:val="24"/>
        </w:rPr>
        <w:t xml:space="preserve">6.3 New DB columns required</w:t>
      </w:r>
    </w:p>
    <w:p>
      <w:pPr>
        <w:spacing w:after="120"/>
      </w:pPr>
      <w:r>
        <w:rPr>
          <w:rFonts w:ascii="Arial" w:cs="Arial" w:eastAsia="Arial" w:hAnsi="Arial"/>
          <w:color w:val="000000"/>
          <w:sz w:val="22"/>
          <w:szCs w:val="22"/>
        </w:rPr>
        <w:t xml:space="preserve">Add two columns to qualifications table before running:</w:t>
      </w:r>
    </w:p>
    <w:p>
      <w:pPr>
        <w:spacing w:after="80"/>
      </w:pPr>
      <w:r>
        <w:rPr>
          <w:rFonts w:ascii="Courier New" w:cs="Courier New" w:eastAsia="Courier New" w:hAnsi="Courier New"/>
          <w:color w:val="1a3a2a"/>
          <w:sz w:val="20"/>
          <w:szCs w:val="20"/>
        </w:rPr>
        <w:t xml:space="preserve">ALTER TABLE qualifications ADD COLUMN enriched_description INTEGER DEFAULT 0;</w:t>
      </w:r>
    </w:p>
    <w:p>
      <w:pPr>
        <w:spacing w:after="80"/>
      </w:pPr>
      <w:r>
        <w:rPr>
          <w:rFonts w:ascii="Courier New" w:cs="Courier New" w:eastAsia="Courier New" w:hAnsi="Courier New"/>
          <w:color w:val="1a3a2a"/>
          <w:sz w:val="20"/>
          <w:szCs w:val="20"/>
        </w:rPr>
        <w:t xml:space="preserve">ALTER TABLE qualifications ADD COLUMN description_enriched_at TEXT;</w:t>
      </w:r>
    </w:p>
    <w:p>
      <w:pPr>
        <w:spacing w:after="100"/>
      </w:pPr>
    </w:p>
    <w:p>
      <w:pPr>
        <w:spacing w:after="120"/>
      </w:pPr>
      <w:r>
        <w:rPr>
          <w:rFonts w:ascii="Arial" w:cs="Arial" w:eastAsia="Arial" w:hAnsi="Arial"/>
          <w:color w:val="000000"/>
          <w:sz w:val="22"/>
          <w:szCs w:val="22"/>
        </w:rPr>
        <w:t xml:space="preserve">The enriched_description flag = 1 distinguishes AI-generated descriptions from TGA-sourced descriptions. This is important for data provenance — we must never conflate the two. The flag also allows easy re-enrichment if the prompt is updated.</w:t>
      </w:r>
    </w:p>
    <w:p>
      <w:pPr>
        <w:spacing w:after="100"/>
      </w:pPr>
    </w:p>
    <w:p>
      <w:pPr>
        <w:pStyle w:val="Heading2"/>
        <w:spacing w:before="240" w:after="80"/>
      </w:pPr>
      <w:r>
        <w:rPr>
          <w:rFonts w:ascii="Arial" w:cs="Arial" w:eastAsia="Arial" w:hAnsi="Arial"/>
          <w:b/>
          <w:bCs/>
          <w:color w:val="000000"/>
          <w:sz w:val="24"/>
          <w:szCs w:val="24"/>
        </w:rPr>
        <w:t xml:space="preserve">6.4 Resumability</w:t>
      </w:r>
    </w:p>
    <w:p>
      <w:pPr>
        <w:spacing w:after="120"/>
      </w:pPr>
      <w:r>
        <w:rPr>
          <w:rFonts w:ascii="Arial" w:cs="Arial" w:eastAsia="Arial" w:hAnsi="Arial"/>
          <w:color w:val="000000"/>
          <w:sz w:val="22"/>
          <w:szCs w:val="22"/>
        </w:rPr>
        <w:t xml:space="preserve">The script queries WHERE description IS NULL on each run. If it stops mid-batch (network error, API rate limit, process kill), simply re-run — already-written records are skipped automatically because their description field is now non-NULL.</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7. Validation</w:t>
      </w:r>
    </w:p>
    <w:p>
      <w:pPr>
        <w:spacing w:after="120"/>
      </w:pPr>
      <w:r>
        <w:rPr>
          <w:rFonts w:ascii="Arial" w:cs="Arial" w:eastAsia="Arial" w:hAnsi="Arial"/>
          <w:color w:val="000000"/>
          <w:sz w:val="22"/>
          <w:szCs w:val="22"/>
        </w:rPr>
        <w:t xml:space="preserve">After each batch of 50, the script runs a quick sanity check:</w:t>
      </w:r>
    </w:p>
    <w:p>
      <w:pPr>
        <w:pStyle w:val="ListParagraph"/>
        <w:numPr>
          <w:ilvl w:val="0"/>
          <w:numId w:val="2"/>
        </w:numPr>
        <w:spacing w:after="80"/>
      </w:pPr>
      <w:r>
        <w:rPr>
          <w:rFonts w:ascii="Arial" w:cs="Arial" w:eastAsia="Arial" w:hAnsi="Arial"/>
          <w:color w:val="000000"/>
          <w:sz w:val="22"/>
          <w:szCs w:val="22"/>
        </w:rPr>
        <w:t xml:space="preserve">Description length: reject if &lt; 20 words or &gt; 100 words — log and skip</w:t>
      </w:r>
    </w:p>
    <w:p>
      <w:pPr>
        <w:pStyle w:val="ListParagraph"/>
        <w:numPr>
          <w:ilvl w:val="0"/>
          <w:numId w:val="2"/>
        </w:numPr>
        <w:spacing w:after="80"/>
      </w:pPr>
      <w:r>
        <w:rPr>
          <w:rFonts w:ascii="Arial" w:cs="Arial" w:eastAsia="Arial" w:hAnsi="Arial"/>
          <w:color w:val="000000"/>
          <w:sz w:val="22"/>
          <w:szCs w:val="22"/>
        </w:rPr>
        <w:t xml:space="preserve">No markdown: reject if response contains #, *, -, or backticks</w:t>
      </w:r>
    </w:p>
    <w:p>
      <w:pPr>
        <w:pStyle w:val="ListParagraph"/>
        <w:numPr>
          <w:ilvl w:val="0"/>
          <w:numId w:val="2"/>
        </w:numPr>
        <w:spacing w:after="80"/>
      </w:pPr>
      <w:r>
        <w:rPr>
          <w:rFonts w:ascii="Arial" w:cs="Arial" w:eastAsia="Arial" w:hAnsi="Arial"/>
          <w:color w:val="000000"/>
          <w:sz w:val="22"/>
          <w:szCs w:val="22"/>
        </w:rPr>
        <w:t xml:space="preserve">Status mention: warn (don't reject) if Superseded/Deleted qual description doesn't contain 'superseded' or 'deleted'</w:t>
      </w:r>
    </w:p>
    <w:p>
      <w:pPr>
        <w:pStyle w:val="ListParagraph"/>
        <w:numPr>
          <w:ilvl w:val="0"/>
          <w:numId w:val="2"/>
        </w:numPr>
        <w:spacing w:after="80"/>
      </w:pPr>
      <w:r>
        <w:rPr>
          <w:rFonts w:ascii="Arial" w:cs="Arial" w:eastAsia="Arial" w:hAnsi="Arial"/>
          <w:color w:val="000000"/>
          <w:sz w:val="22"/>
          <w:szCs w:val="22"/>
        </w:rPr>
        <w:t xml:space="preserve">No unit codes: reject if response contains a pattern matching [A-Z]{3}[0-9]{5} (unit code format)</w:t>
      </w:r>
    </w:p>
    <w:p>
      <w:pPr>
        <w:spacing w:after="100"/>
      </w:pPr>
    </w:p>
    <w:p>
      <w:pPr>
        <w:spacing w:after="120"/>
      </w:pPr>
      <w:r>
        <w:rPr>
          <w:rFonts w:ascii="Arial" w:cs="Arial" w:eastAsia="Arial" w:hAnsi="Arial"/>
          <w:color w:val="000000"/>
          <w:sz w:val="22"/>
          <w:szCs w:val="22"/>
        </w:rPr>
        <w:t xml:space="preserve">Rejected records are logged with reason. They are NOT written to the DB. A separate pass can handle edge cases manually or with a revised prompt.</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8. Ops Console Stub</w:t>
      </w:r>
    </w:p>
    <w:p>
      <w:pPr>
        <w:spacing w:after="120"/>
      </w:pPr>
      <w:r>
        <w:rPr>
          <w:rFonts w:ascii="Arial" w:cs="Arial" w:eastAsia="Arial" w:hAnsi="Arial"/>
          <w:color w:val="000000"/>
          <w:sz w:val="22"/>
          <w:szCs w:val="22"/>
        </w:rPr>
        <w:t xml:space="preserve">Per OPS-AS-OS RULE: add one stub to the ops.ucca.online RTOpacks world before running:</w:t>
      </w:r>
    </w:p>
    <w:p>
      <w:pPr>
        <w:spacing w:after="100"/>
      </w:pPr>
    </w:p>
    <w:p>
      <w:pPr>
        <w:pStyle w:val="ListParagraph"/>
        <w:numPr>
          <w:ilvl w:val="0"/>
          <w:numId w:val="2"/>
        </w:numPr>
        <w:spacing w:after="80"/>
      </w:pPr>
      <w:r>
        <w:rPr>
          <w:rFonts w:ascii="Arial" w:cs="Arial" w:eastAsia="Arial" w:hAnsi="Arial"/>
          <w:color w:val="000000"/>
          <w:sz w:val="22"/>
          <w:szCs w:val="22"/>
        </w:rPr>
        <w:t xml:space="preserve">Enrichment Progress — shows: total quals, description coverage %, missing count, enriched_description count, last enriched_at. Auto-refreshes every 60 seconds while the script is running. Tim can watch progress in real time.</w:t>
      </w:r>
    </w:p>
    <w:p>
      <w:pPr>
        <w:spacing w:after="100"/>
      </w:pPr>
    </w:p>
    <w:p>
      <w:pPr>
        <w:spacing w:after="120"/>
      </w:pPr>
      <w:r>
        <w:rPr>
          <w:rFonts w:ascii="Arial" w:cs="Arial" w:eastAsia="Arial" w:hAnsi="Arial"/>
          <w:b/>
          <w:bCs/>
          <w:color w:val="C47A0F"/>
          <w:sz w:val="22"/>
          <w:szCs w:val="22"/>
        </w:rPr>
        <w:t xml:space="preserve">⚠ The ops stub must be deployed before Alex runs the enrichment script. Not after.</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9. Trust Surface Note</w:t>
      </w:r>
    </w:p>
    <w:p>
      <w:pPr>
        <w:spacing w:after="120"/>
      </w:pPr>
      <w:r>
        <w:rPr>
          <w:rFonts w:ascii="Arial" w:cs="Arial" w:eastAsia="Arial" w:hAnsi="Arial"/>
          <w:color w:val="000000"/>
          <w:sz w:val="22"/>
          <w:szCs w:val="22"/>
        </w:rPr>
        <w:t xml:space="preserve">Once descriptions are generated, the trust.rtopacks.com.au data section should add a disclosure:</w:t>
      </w:r>
    </w:p>
    <w:p>
      <w:pPr>
        <w:spacing w:after="120"/>
      </w:pPr>
      <w:r>
        <w:rPr>
          <w:rFonts w:ascii="Arial" w:cs="Arial" w:eastAsia="Arial" w:hAnsi="Arial"/>
          <w:color w:val="000000"/>
          <w:sz w:val="22"/>
          <w:szCs w:val="22"/>
        </w:rPr>
        <w:t xml:space="preserve">'Qualification descriptions for approximately 35% of the corpus are generated by UCCA using Claude, Anthropic's AI model, based on the qualification title, AQF level, training package, and ANZSCO occupation mapping. These descriptions are clearly distinguished from TGA-sourced content in our database. We do not claim these descriptions are official TGA content.'</w:t>
      </w:r>
    </w:p>
    <w:p>
      <w:pPr>
        <w:spacing w:after="100"/>
      </w:pPr>
    </w:p>
    <w:p>
      <w:pPr>
        <w:spacing w:after="120"/>
      </w:pPr>
      <w:r>
        <w:rPr>
          <w:rFonts w:ascii="Arial" w:cs="Arial" w:eastAsia="Arial" w:hAnsi="Arial"/>
          <w:color w:val="000000"/>
          <w:sz w:val="22"/>
          <w:szCs w:val="22"/>
        </w:rPr>
        <w:t xml:space="preserve">This is honest, legally defensible, and consistent with the trust surface positioning. It is not a weakness — it is a strength. Generating useful descriptions for quals the TGA never documented is a value-add, not a liability.</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10. Implementation Order</w:t>
      </w:r>
    </w:p>
    <w:p>
      <w:pPr>
        <w:pStyle w:val="ListParagraph"/>
        <w:numPr>
          <w:ilvl w:val="0"/>
          <w:numId w:val="3"/>
        </w:numPr>
        <w:spacing w:after="80"/>
      </w:pPr>
      <w:r>
        <w:rPr>
          <w:rFonts w:ascii="Arial" w:cs="Arial" w:eastAsia="Arial" w:hAnsi="Arial"/>
          <w:color w:val="000000"/>
          <w:sz w:val="22"/>
          <w:szCs w:val="22"/>
        </w:rPr>
        <w:t xml:space="preserve">Add enriched_description and description_enriched_at columns to rtopacks-db qualifications table</w:t>
      </w:r>
    </w:p>
    <w:p>
      <w:pPr>
        <w:pStyle w:val="ListParagraph"/>
        <w:numPr>
          <w:ilvl w:val="0"/>
          <w:numId w:val="3"/>
        </w:numPr>
        <w:spacing w:after="80"/>
      </w:pPr>
      <w:r>
        <w:rPr>
          <w:rFonts w:ascii="Arial" w:cs="Arial" w:eastAsia="Arial" w:hAnsi="Arial"/>
          <w:color w:val="000000"/>
          <w:sz w:val="22"/>
          <w:szCs w:val="22"/>
        </w:rPr>
        <w:t xml:space="preserve">Deploy ops stub: Enrichment Progress view in RTOpacks world on ops.ucca.online</w:t>
      </w:r>
    </w:p>
    <w:p>
      <w:pPr>
        <w:pStyle w:val="ListParagraph"/>
        <w:numPr>
          <w:ilvl w:val="0"/>
          <w:numId w:val="3"/>
        </w:numPr>
        <w:spacing w:after="80"/>
      </w:pPr>
      <w:r>
        <w:rPr>
          <w:rFonts w:ascii="Arial" w:cs="Arial" w:eastAsia="Arial" w:hAnsi="Arial"/>
          <w:color w:val="000000"/>
          <w:sz w:val="22"/>
          <w:szCs w:val="22"/>
        </w:rPr>
        <w:t xml:space="preserve">Write enrich-descriptions.ts script with prompt template, batch logic, validation, logging</w:t>
      </w:r>
    </w:p>
    <w:p>
      <w:pPr>
        <w:pStyle w:val="ListParagraph"/>
        <w:numPr>
          <w:ilvl w:val="0"/>
          <w:numId w:val="3"/>
        </w:numPr>
        <w:spacing w:after="80"/>
      </w:pPr>
      <w:r>
        <w:rPr>
          <w:rFonts w:ascii="Arial" w:cs="Arial" w:eastAsia="Arial" w:hAnsi="Arial"/>
          <w:color w:val="000000"/>
          <w:sz w:val="22"/>
          <w:szCs w:val="22"/>
        </w:rPr>
        <w:t xml:space="preserve">Test on 10 records manually — review outputs before full run</w:t>
      </w:r>
    </w:p>
    <w:p>
      <w:pPr>
        <w:pStyle w:val="ListParagraph"/>
        <w:numPr>
          <w:ilvl w:val="0"/>
          <w:numId w:val="3"/>
        </w:numPr>
        <w:spacing w:after="80"/>
      </w:pPr>
      <w:r>
        <w:rPr>
          <w:rFonts w:ascii="Arial" w:cs="Arial" w:eastAsia="Arial" w:hAnsi="Arial"/>
          <w:color w:val="000000"/>
          <w:sz w:val="22"/>
          <w:szCs w:val="22"/>
        </w:rPr>
        <w:t xml:space="preserve">Run full enrichment: 2,805 quals, ~3 hours, ~$10 API cost</w:t>
      </w:r>
    </w:p>
    <w:p>
      <w:pPr>
        <w:pStyle w:val="ListParagraph"/>
        <w:numPr>
          <w:ilvl w:val="0"/>
          <w:numId w:val="3"/>
        </w:numPr>
        <w:spacing w:after="80"/>
      </w:pPr>
      <w:r>
        <w:rPr>
          <w:rFonts w:ascii="Arial" w:cs="Arial" w:eastAsia="Arial" w:hAnsi="Arial"/>
          <w:color w:val="000000"/>
          <w:sz w:val="22"/>
          <w:szCs w:val="22"/>
        </w:rPr>
        <w:t xml:space="preserve">Verify: SELECT COUNT(*) FROM qualifications WHERE description IS NULL — should return 0</w:t>
      </w:r>
    </w:p>
    <w:p>
      <w:pPr>
        <w:pStyle w:val="ListParagraph"/>
        <w:numPr>
          <w:ilvl w:val="0"/>
          <w:numId w:val="3"/>
        </w:numPr>
        <w:spacing w:after="80"/>
      </w:pPr>
      <w:r>
        <w:rPr>
          <w:rFonts w:ascii="Arial" w:cs="Arial" w:eastAsia="Arial" w:hAnsi="Arial"/>
          <w:color w:val="000000"/>
          <w:sz w:val="22"/>
          <w:szCs w:val="22"/>
        </w:rPr>
        <w:t xml:space="preserve">Update trust.rtopacks.com.au data section with AI description disclosure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11. Confirmation</w:t>
      </w:r>
    </w:p>
    <w:p>
      <w:pPr>
        <w:pStyle w:val="ListParagraph"/>
        <w:numPr>
          <w:ilvl w:val="0"/>
          <w:numId w:val="2"/>
        </w:numPr>
        <w:spacing w:after="80"/>
      </w:pPr>
      <w:r>
        <w:rPr>
          <w:rFonts w:ascii="Arial" w:cs="Arial" w:eastAsia="Arial" w:hAnsi="Arial"/>
          <w:color w:val="000000"/>
          <w:sz w:val="22"/>
          <w:szCs w:val="22"/>
        </w:rPr>
        <w:t xml:space="preserve">SELECT COUNT(*) FROM qualifications WHERE description IS NULL returns 0</w:t>
      </w:r>
    </w:p>
    <w:p>
      <w:pPr>
        <w:pStyle w:val="ListParagraph"/>
        <w:numPr>
          <w:ilvl w:val="0"/>
          <w:numId w:val="2"/>
        </w:numPr>
        <w:spacing w:after="80"/>
      </w:pPr>
      <w:r>
        <w:rPr>
          <w:rFonts w:ascii="Arial" w:cs="Arial" w:eastAsia="Arial" w:hAnsi="Arial"/>
          <w:color w:val="000000"/>
          <w:sz w:val="22"/>
          <w:szCs w:val="22"/>
        </w:rPr>
        <w:t xml:space="preserve">SELECT COUNT(*) FROM qualifications WHERE enriched_description = 1 returns ~2,805</w:t>
      </w:r>
    </w:p>
    <w:p>
      <w:pPr>
        <w:pStyle w:val="ListParagraph"/>
        <w:numPr>
          <w:ilvl w:val="0"/>
          <w:numId w:val="2"/>
        </w:numPr>
        <w:spacing w:after="80"/>
      </w:pPr>
      <w:r>
        <w:rPr>
          <w:rFonts w:ascii="Arial" w:cs="Arial" w:eastAsia="Arial" w:hAnsi="Arial"/>
          <w:color w:val="000000"/>
          <w:sz w:val="22"/>
          <w:szCs w:val="22"/>
        </w:rPr>
        <w:t xml:space="preserve">Qual detail page on rtopacks.com.au shows description for all quals</w:t>
      </w:r>
    </w:p>
    <w:p>
      <w:pPr>
        <w:pStyle w:val="ListParagraph"/>
        <w:numPr>
          <w:ilvl w:val="0"/>
          <w:numId w:val="2"/>
        </w:numPr>
        <w:spacing w:after="80"/>
      </w:pPr>
      <w:r>
        <w:rPr>
          <w:rFonts w:ascii="Arial" w:cs="Arial" w:eastAsia="Arial" w:hAnsi="Arial"/>
          <w:color w:val="000000"/>
          <w:sz w:val="22"/>
          <w:szCs w:val="22"/>
        </w:rPr>
        <w:t xml:space="preserve">MCP lookup tool returns description for all quals</w:t>
      </w:r>
    </w:p>
    <w:p>
      <w:pPr>
        <w:pStyle w:val="ListParagraph"/>
        <w:numPr>
          <w:ilvl w:val="0"/>
          <w:numId w:val="2"/>
        </w:numPr>
        <w:spacing w:after="80"/>
      </w:pPr>
      <w:r>
        <w:rPr>
          <w:rFonts w:ascii="Arial" w:cs="Arial" w:eastAsia="Arial" w:hAnsi="Arial"/>
          <w:color w:val="000000"/>
          <w:sz w:val="22"/>
          <w:szCs w:val="22"/>
        </w:rPr>
        <w:t xml:space="preserve">Ops console Enrichment Progress stub deployed and visible</w:t>
      </w:r>
    </w:p>
    <w:p>
      <w:pPr>
        <w:pStyle w:val="ListParagraph"/>
        <w:numPr>
          <w:ilvl w:val="0"/>
          <w:numId w:val="2"/>
        </w:numPr>
        <w:spacing w:after="80"/>
      </w:pPr>
      <w:r>
        <w:rPr>
          <w:rFonts w:ascii="Arial" w:cs="Arial" w:eastAsia="Arial" w:hAnsi="Arial"/>
          <w:color w:val="000000"/>
          <w:sz w:val="22"/>
          <w:szCs w:val="22"/>
        </w:rPr>
        <w:t xml:space="preserve">trust.rtopacks.com.au updated with AI description disclosure</w:t>
      </w:r>
    </w:p>
    <w:p>
      <w:pPr>
        <w:spacing w:after="100"/>
      </w:pPr>
    </w:p>
    <w:p>
      <w:pPr>
        <w:spacing w:before="200"/>
      </w:pPr>
      <w:r>
        <w:rPr>
          <w:rFonts w:ascii="Arial" w:cs="Arial" w:eastAsia="Arial" w:hAnsi="Arial"/>
          <w:color w:val="666666"/>
          <w:sz w:val="18"/>
          <w:szCs w:val="18"/>
        </w:rPr>
        <w:t xml:space="preserve">UCCA Inc  ·  B-ENRICH-05  ·  20 March 2026  ·  rtopacks-db enrichment  ·  UCCA account e5a9830215a8d88961dc6c80a8c7442a</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8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2026-03-20T05:43:13.671Z</dcterms:created>
  <dcterms:modified xsi:type="dcterms:W3CDTF">2026-03-20T05:43:13.672Z</dcterms:modified>
</cp:coreProperties>
</file>

<file path=docProps/custom.xml><?xml version="1.0" encoding="utf-8"?>
<Properties xmlns="http://schemas.openxmlformats.org/officeDocument/2006/custom-properties" xmlns:vt="http://schemas.openxmlformats.org/officeDocument/2006/docPropsVTypes"/>
</file>